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C18C8" w:rsidRDefault="00115D9B" w:rsidP="00DF44D2">
      <w:pPr>
        <w:spacing w:after="0" w:line="240" w:lineRule="auto"/>
        <w:ind w:left="426"/>
        <w:rPr>
          <w:color w:val="333333"/>
        </w:rPr>
      </w:pPr>
      <w:r>
        <w:rPr>
          <w:noProof/>
          <w:lang w:eastAsia="ru-RU"/>
        </w:rPr>
        <w:drawing>
          <wp:inline distT="0" distB="0" distL="0" distR="0" wp14:anchorId="7981F3D9" wp14:editId="0974C3B9">
            <wp:extent cx="2303253" cy="2080493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00" cy="210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2BA" w:rsidRPr="00E752BA" w:rsidRDefault="00E752BA" w:rsidP="00E752BA">
      <w:pPr>
        <w:pStyle w:val="a5"/>
        <w:shd w:val="clear" w:color="auto" w:fill="FFFFFF"/>
        <w:spacing w:after="0"/>
        <w:ind w:firstLine="567"/>
        <w:jc w:val="center"/>
        <w:rPr>
          <w:color w:val="333333"/>
          <w:shd w:val="clear" w:color="auto" w:fill="FFFFFF"/>
        </w:rPr>
      </w:pPr>
      <w:r w:rsidRPr="00E752BA">
        <w:rPr>
          <w:color w:val="333333"/>
          <w:shd w:val="clear" w:color="auto" w:fill="FFFFFF"/>
        </w:rPr>
        <w:t>Памятка о правильном выгуле домашних животных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урегулированы Федеральным законом от 27.12.2018 N 498-ФЗ (ред. от 14.07.2022) "Об ответственном обращении с животными и о внесении изменении в отдельные законодательные акты Российской Федерации».</w:t>
      </w:r>
      <w:r w:rsidRPr="00E752BA">
        <w:rPr>
          <w:noProof/>
          <w:sz w:val="20"/>
          <w:szCs w:val="20"/>
        </w:rPr>
        <w:t xml:space="preserve"> </w:t>
      </w:r>
      <w:r w:rsidRPr="00E752B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7AA46" wp14:editId="6B2BE8CA">
            <wp:simplePos x="0" y="0"/>
            <wp:positionH relativeFrom="margin">
              <wp:posOffset>0</wp:posOffset>
            </wp:positionH>
            <wp:positionV relativeFrom="margin">
              <wp:posOffset>5241290</wp:posOffset>
            </wp:positionV>
            <wp:extent cx="1280160" cy="1280160"/>
            <wp:effectExtent l="0" t="0" r="0" b="0"/>
            <wp:wrapSquare wrapText="bothSides"/>
            <wp:docPr id="3" name="Рисунок 3" descr="D:\WAL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ALK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Нормами названного закона определены в том требования к содержанию домашних животных.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Так, закон гласит, что при содержании домашних животных их владельцам необходимо соблюдать требования к содержанию животных.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При выгуле домашнего животного необходимо соблюдать следующие требования: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7D4AB2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6985</wp:posOffset>
            </wp:positionV>
            <wp:extent cx="1838325" cy="2132330"/>
            <wp:effectExtent l="0" t="0" r="9525" b="1270"/>
            <wp:wrapSquare wrapText="bothSides"/>
            <wp:docPr id="5" name="Рисунок 5" descr="D: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 xml:space="preserve">Постановлением Правительства Российской Федерации утвержден перечень потенциально опасных собак, среди которых собаки породы Акбаш, Американский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бандог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Амбульдог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, Бразильский бульдог,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Булли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 Кутта, Бульдог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алапахский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 чистокровный (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отто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),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Бэндог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Волко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>-</w:t>
      </w:r>
      <w:r w:rsidRPr="00E752BA">
        <w:rPr>
          <w:color w:val="333333"/>
          <w:sz w:val="20"/>
          <w:szCs w:val="20"/>
          <w:shd w:val="clear" w:color="auto" w:fill="FFFFFF"/>
        </w:rPr>
        <w:t xml:space="preserve">собачьи гибриды,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Волкособ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 xml:space="preserve">, гибрид волка, Гуль дог, </w:t>
      </w:r>
      <w:proofErr w:type="spellStart"/>
      <w:r w:rsidRPr="00E752BA">
        <w:rPr>
          <w:color w:val="333333"/>
          <w:sz w:val="20"/>
          <w:szCs w:val="20"/>
          <w:shd w:val="clear" w:color="auto" w:fill="FFFFFF"/>
        </w:rPr>
        <w:t>Питбульмастиф</w:t>
      </w:r>
      <w:proofErr w:type="spellEnd"/>
      <w:r w:rsidRPr="00E752BA">
        <w:rPr>
          <w:color w:val="333333"/>
          <w:sz w:val="20"/>
          <w:szCs w:val="20"/>
          <w:shd w:val="clear" w:color="auto" w:fill="FFFFFF"/>
        </w:rPr>
        <w:t>, Северокавказская собака, а также гибриды перечисленных пород.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 xml:space="preserve">Напоминаем о необходимости соблюдения указанных правил с целью исключения возможности возникновения угрозы причинения вреда жизни и здоровью, а также имуществу граждан. 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Надзор за исполнением норм законодательства в сфере обращения с животными осуществляется Службой ветеринарии Ивановской области.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Неисполнение предписаний Службы ветеринарии Ивановской области влечет административную ответственность по ст. 19.5 КоАП РФ.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В силу ст. 137 ГК РФ к животным применяются общие правила об имуществе, поскольку законом или иными правовыми актами не установлено иное.</w:t>
      </w:r>
    </w:p>
    <w:p w:rsidR="00E752BA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Статьей 7.17 КоАП РФ установлена административная ответственность за умышленное уничтожение или повреждение чужого имущества, если эти действия не повлекли причинение значительного ущерба.</w:t>
      </w:r>
    </w:p>
    <w:p w:rsidR="00205487" w:rsidRPr="00E752BA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jc w:val="both"/>
        <w:rPr>
          <w:color w:val="333333"/>
          <w:sz w:val="20"/>
          <w:szCs w:val="20"/>
          <w:shd w:val="clear" w:color="auto" w:fill="FFFFFF"/>
        </w:rPr>
      </w:pPr>
      <w:r w:rsidRPr="00E752BA">
        <w:rPr>
          <w:color w:val="333333"/>
          <w:sz w:val="20"/>
          <w:szCs w:val="20"/>
          <w:shd w:val="clear" w:color="auto" w:fill="FFFFFF"/>
        </w:rPr>
        <w:t>Частью 1 ст. 167 УК РФ установлена уголовная ответственность за умышленное повреждение чужого имущества, если эти деяния повлекли причинение значительного ущерба.</w:t>
      </w:r>
    </w:p>
    <w:p w:rsidR="0011231B" w:rsidRDefault="00E752BA" w:rsidP="00E752BA">
      <w:pPr>
        <w:pStyle w:val="a5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hd w:val="clear" w:color="auto" w:fill="FFFFFF"/>
        </w:rPr>
      </w:pPr>
      <w:r w:rsidRPr="004D260E">
        <w:rPr>
          <w:noProof/>
        </w:rPr>
        <w:drawing>
          <wp:inline distT="0" distB="0" distL="0" distR="0" wp14:anchorId="508FBDCB" wp14:editId="3570F002">
            <wp:extent cx="2679590" cy="3262055"/>
            <wp:effectExtent l="0" t="0" r="6985" b="0"/>
            <wp:docPr id="6" name="Рисунок 6" descr="D: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10" cy="327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7D4AB2" w:rsidRDefault="007D4AB2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7D4AB2" w:rsidRDefault="007D4AB2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7D4AB2" w:rsidRDefault="007D4AB2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7D4AB2" w:rsidRDefault="007D4AB2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bookmarkStart w:id="0" w:name="_GoBack"/>
      <w:bookmarkEnd w:id="0"/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E752BA" w:rsidRDefault="00E752BA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346803" w:rsidRPr="00E752BA" w:rsidRDefault="003C18C8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  <w:shd w:val="clear" w:color="auto" w:fill="FFFFFF"/>
        </w:rPr>
      </w:pPr>
      <w:r w:rsidRPr="00E752BA">
        <w:rPr>
          <w:color w:val="333333"/>
          <w:sz w:val="18"/>
          <w:szCs w:val="18"/>
          <w:shd w:val="clear" w:color="auto" w:fill="FFFFFF"/>
        </w:rPr>
        <w:t>Кинешемск</w:t>
      </w:r>
      <w:r w:rsidR="00346803" w:rsidRPr="00E752BA">
        <w:rPr>
          <w:color w:val="333333"/>
          <w:sz w:val="18"/>
          <w:szCs w:val="18"/>
          <w:shd w:val="clear" w:color="auto" w:fill="FFFFFF"/>
        </w:rPr>
        <w:t>ая</w:t>
      </w:r>
      <w:r w:rsidRPr="00E752BA">
        <w:rPr>
          <w:color w:val="333333"/>
          <w:sz w:val="18"/>
          <w:szCs w:val="18"/>
          <w:shd w:val="clear" w:color="auto" w:fill="FFFFFF"/>
        </w:rPr>
        <w:t xml:space="preserve"> городск</w:t>
      </w:r>
      <w:r w:rsidR="00346803" w:rsidRPr="00E752BA">
        <w:rPr>
          <w:color w:val="333333"/>
          <w:sz w:val="18"/>
          <w:szCs w:val="18"/>
          <w:shd w:val="clear" w:color="auto" w:fill="FFFFFF"/>
        </w:rPr>
        <w:t>ая прокуратура</w:t>
      </w:r>
      <w:r w:rsidRPr="00E752BA">
        <w:rPr>
          <w:color w:val="333333"/>
          <w:sz w:val="18"/>
          <w:szCs w:val="18"/>
          <w:shd w:val="clear" w:color="auto" w:fill="FFFFFF"/>
        </w:rPr>
        <w:t xml:space="preserve"> </w:t>
      </w:r>
    </w:p>
    <w:p w:rsidR="003C18C8" w:rsidRPr="00E752BA" w:rsidRDefault="003C18C8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  <w:shd w:val="clear" w:color="auto" w:fill="FFFFFF"/>
        </w:rPr>
      </w:pPr>
      <w:r w:rsidRPr="00E752BA">
        <w:rPr>
          <w:color w:val="333333"/>
          <w:sz w:val="18"/>
          <w:szCs w:val="18"/>
          <w:shd w:val="clear" w:color="auto" w:fill="FFFFFF"/>
        </w:rPr>
        <w:t>г. Кинешма, ул.</w:t>
      </w:r>
      <w:r w:rsidR="00DF44D2" w:rsidRPr="00E752BA">
        <w:rPr>
          <w:color w:val="333333"/>
          <w:sz w:val="18"/>
          <w:szCs w:val="18"/>
          <w:shd w:val="clear" w:color="auto" w:fill="FFFFFF"/>
        </w:rPr>
        <w:t xml:space="preserve"> </w:t>
      </w:r>
      <w:r w:rsidRPr="00E752BA">
        <w:rPr>
          <w:color w:val="333333"/>
          <w:sz w:val="18"/>
          <w:szCs w:val="18"/>
          <w:shd w:val="clear" w:color="auto" w:fill="FFFFFF"/>
        </w:rPr>
        <w:t xml:space="preserve">Советская д. 35, а </w:t>
      </w:r>
      <w:r w:rsidR="004C5FE0" w:rsidRPr="00E752BA">
        <w:rPr>
          <w:color w:val="333333"/>
          <w:sz w:val="18"/>
          <w:szCs w:val="18"/>
          <w:shd w:val="clear" w:color="auto" w:fill="FFFFFF"/>
        </w:rPr>
        <w:t>в также</w:t>
      </w:r>
      <w:r w:rsidRPr="00E752BA">
        <w:rPr>
          <w:color w:val="333333"/>
          <w:sz w:val="18"/>
          <w:szCs w:val="18"/>
          <w:shd w:val="clear" w:color="auto" w:fill="FFFFFF"/>
        </w:rPr>
        <w:t xml:space="preserve"> по телефону 8 (49331) 5-79-59.</w:t>
      </w:r>
    </w:p>
    <w:sectPr w:rsidR="003C18C8" w:rsidRPr="00E752BA" w:rsidSect="00115D9B">
      <w:pgSz w:w="16838" w:h="11906" w:orient="landscape"/>
      <w:pgMar w:top="709" w:right="1134" w:bottom="284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BA" w:rsidRDefault="00E752BA" w:rsidP="00E752BA">
      <w:pPr>
        <w:spacing w:after="0" w:line="240" w:lineRule="auto"/>
      </w:pPr>
      <w:r>
        <w:separator/>
      </w:r>
    </w:p>
  </w:endnote>
  <w:endnote w:type="continuationSeparator" w:id="0">
    <w:p w:rsidR="00E752BA" w:rsidRDefault="00E752BA" w:rsidP="00E7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BA" w:rsidRDefault="00E752BA" w:rsidP="00E752BA">
      <w:pPr>
        <w:spacing w:after="0" w:line="240" w:lineRule="auto"/>
      </w:pPr>
      <w:r>
        <w:separator/>
      </w:r>
    </w:p>
  </w:footnote>
  <w:footnote w:type="continuationSeparator" w:id="0">
    <w:p w:rsidR="00E752BA" w:rsidRDefault="00E752BA" w:rsidP="00E75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B"/>
    <w:rsid w:val="00026332"/>
    <w:rsid w:val="0011231B"/>
    <w:rsid w:val="00115D9B"/>
    <w:rsid w:val="00205487"/>
    <w:rsid w:val="00346803"/>
    <w:rsid w:val="003C18C8"/>
    <w:rsid w:val="004C5FE0"/>
    <w:rsid w:val="004E1AA4"/>
    <w:rsid w:val="005B5B8E"/>
    <w:rsid w:val="00675BED"/>
    <w:rsid w:val="007C3C92"/>
    <w:rsid w:val="007D4AB2"/>
    <w:rsid w:val="007F4A8B"/>
    <w:rsid w:val="009962D6"/>
    <w:rsid w:val="00AF5A48"/>
    <w:rsid w:val="00DF44D2"/>
    <w:rsid w:val="00E740A0"/>
    <w:rsid w:val="00E752BA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08918C0"/>
  <w15:chartTrackingRefBased/>
  <w15:docId w15:val="{4081DBE1-5AE1-407E-B360-0D17B7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A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8C8"/>
    <w:rPr>
      <w:b/>
      <w:bCs/>
    </w:rPr>
  </w:style>
  <w:style w:type="paragraph" w:styleId="a7">
    <w:name w:val="header"/>
    <w:basedOn w:val="a"/>
    <w:link w:val="a8"/>
    <w:uiPriority w:val="99"/>
    <w:unhideWhenUsed/>
    <w:rsid w:val="00E7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2BA"/>
  </w:style>
  <w:style w:type="paragraph" w:styleId="a9">
    <w:name w:val="footer"/>
    <w:basedOn w:val="a"/>
    <w:link w:val="aa"/>
    <w:uiPriority w:val="99"/>
    <w:unhideWhenUsed/>
    <w:rsid w:val="00E7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Аферова Ольга Сергеевна</dc:creator>
  <cp:keywords/>
  <dc:description/>
  <cp:lastModifiedBy>Киселева Оксана Александровна</cp:lastModifiedBy>
  <cp:revision>3</cp:revision>
  <cp:lastPrinted>2021-08-07T12:54:00Z</cp:lastPrinted>
  <dcterms:created xsi:type="dcterms:W3CDTF">2022-08-24T14:47:00Z</dcterms:created>
  <dcterms:modified xsi:type="dcterms:W3CDTF">2022-08-24T14:49:00Z</dcterms:modified>
</cp:coreProperties>
</file>