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8" w:rsidRDefault="00115D9B" w:rsidP="00DF44D2">
      <w:pPr>
        <w:spacing w:after="0" w:line="240" w:lineRule="auto"/>
        <w:ind w:left="426"/>
        <w:rPr>
          <w:color w:val="333333"/>
        </w:rPr>
      </w:pPr>
      <w:r>
        <w:rPr>
          <w:noProof/>
          <w:lang w:eastAsia="ru-RU"/>
        </w:rPr>
        <w:drawing>
          <wp:inline distT="0" distB="0" distL="0" distR="0" wp14:anchorId="7981F3D9" wp14:editId="0974C3B9">
            <wp:extent cx="2303253" cy="2080493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00" cy="210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19"/>
          <w:szCs w:val="19"/>
          <w:shd w:val="clear" w:color="auto" w:fill="FFFFFF"/>
        </w:rPr>
      </w:pPr>
      <w:r w:rsidRPr="004C5FE0">
        <w:rPr>
          <w:color w:val="333333"/>
          <w:sz w:val="20"/>
          <w:szCs w:val="20"/>
          <w:shd w:val="clear" w:color="auto" w:fill="FFFFFF"/>
        </w:rPr>
        <w:t xml:space="preserve"> Российская Федерация с 15 сентября 1990 г. </w:t>
      </w:r>
      <w:r w:rsidRPr="00DF44D2">
        <w:rPr>
          <w:color w:val="333333"/>
          <w:sz w:val="19"/>
          <w:szCs w:val="19"/>
          <w:shd w:val="clear" w:color="auto" w:fill="FFFFFF"/>
        </w:rPr>
        <w:t>является участницей Конвенции о правах ребенка.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>Конвенция о правах ребенка рассматривает ребенка как самостоятельную личность, наделенную соответствующими правами, способную в определенной мере к их самостоятельному осуществлению и защите. В соответствии со ст. 1 Конвенции о правах ребенка и п. 1 ст. 54 Семейного кодекса Российской Федерации ребенком признаётся лицо, не достигшее возраста восемнадцати лет (совершеннолетия).</w:t>
      </w:r>
    </w:p>
    <w:p w:rsid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>Права несовершеннолетних детей подразделяются на два вида: личные неимущественные и имущественные.</w:t>
      </w:r>
    </w:p>
    <w:p w:rsidR="004C5FE0" w:rsidRPr="00DF44D2" w:rsidRDefault="00205487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205487">
        <w:rPr>
          <w:noProof/>
          <w:color w:val="333333"/>
          <w:sz w:val="19"/>
          <w:szCs w:val="19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982AAA3" wp14:editId="04D91D97">
            <wp:simplePos x="0" y="0"/>
            <wp:positionH relativeFrom="margin">
              <wp:posOffset>-81915</wp:posOffset>
            </wp:positionH>
            <wp:positionV relativeFrom="paragraph">
              <wp:posOffset>392430</wp:posOffset>
            </wp:positionV>
            <wp:extent cx="9315450" cy="2504440"/>
            <wp:effectExtent l="0" t="0" r="0" b="0"/>
            <wp:wrapTopAndBottom/>
            <wp:docPr id="1" name="Рисунок 1" descr="E:\СМИ\соцреклама\права детй рисунок на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МИ\соцреклама\права детй рисунок нарез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FE0" w:rsidRPr="00DF44D2">
        <w:rPr>
          <w:color w:val="333333"/>
          <w:sz w:val="19"/>
          <w:szCs w:val="19"/>
          <w:shd w:val="clear" w:color="auto" w:fill="FFFFFF"/>
        </w:rPr>
        <w:t>К личным неимущественным правам несовершеннолетних детей относятся: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lastRenderedPageBreak/>
        <w:t xml:space="preserve">         1.право жить и воспитываться в семье;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 xml:space="preserve">         2.право выражать своё мнение;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 xml:space="preserve">         3.право на имя, отчество и фамилию.</w:t>
      </w:r>
    </w:p>
    <w:p w:rsidR="004C5FE0" w:rsidRPr="00675BED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19"/>
          <w:szCs w:val="19"/>
          <w:shd w:val="clear" w:color="auto" w:fill="FFFFFF"/>
        </w:rPr>
      </w:pPr>
      <w:r w:rsidRPr="00675BED">
        <w:rPr>
          <w:b/>
          <w:color w:val="333333"/>
          <w:sz w:val="19"/>
          <w:szCs w:val="19"/>
          <w:shd w:val="clear" w:color="auto" w:fill="FFFFFF"/>
        </w:rPr>
        <w:t xml:space="preserve">Право жить и воспитываться в семье 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>Ребенок имеет право жить вместе со своими родителями, и никто не может препятствовать этому. Законодательство устанавливает местом жительства несовершеннолетних, не достигших четырнадцати лет, место жительства их законных представителей – родителей, усыновителей или опекунов. Несовершеннолетние, достигшие возраста 14-ти лет, вправе избрать место своего жительства с согласия своих законных представителей. По достижении возраста 14-ти лет сохраняется право несовершеннолетнего на совместное проживание с родителями. При раздельном проживании родителей место жительства ребенка определяется по соглашению родителей, а при отсутствии такого соглашения спор между родителями разрешается судом исходя из интересов ребенка и с учетом мнения ребенка.</w:t>
      </w:r>
    </w:p>
    <w:p w:rsidR="004C5FE0" w:rsidRPr="00DF44D2" w:rsidRDefault="004C5FE0" w:rsidP="0020548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>Право ребенка жить и воспитываться в семье также включает в себя следующие права ребенка: – право знать своих родителей; – право на заботу родителей; – право на воспитание своими родителями; – право на обеспечение его интересов и всестороннее развитие; – право на уважение его</w:t>
      </w:r>
      <w:r w:rsidR="00DF44D2">
        <w:rPr>
          <w:color w:val="333333"/>
          <w:sz w:val="19"/>
          <w:szCs w:val="19"/>
          <w:shd w:val="clear" w:color="auto" w:fill="FFFFFF"/>
        </w:rPr>
        <w:t xml:space="preserve"> </w:t>
      </w:r>
      <w:r w:rsidR="00DF44D2" w:rsidRPr="00DF44D2">
        <w:rPr>
          <w:color w:val="333333"/>
          <w:sz w:val="19"/>
          <w:szCs w:val="19"/>
          <w:shd w:val="clear" w:color="auto" w:fill="FFFFFF"/>
        </w:rPr>
        <w:t>человеческого достоинства</w:t>
      </w:r>
      <w:r w:rsidR="00DF44D2">
        <w:rPr>
          <w:color w:val="333333"/>
          <w:sz w:val="19"/>
          <w:szCs w:val="19"/>
          <w:shd w:val="clear" w:color="auto" w:fill="FFFFFF"/>
        </w:rPr>
        <w:t>.</w:t>
      </w:r>
      <w:r w:rsidRPr="00DF44D2">
        <w:rPr>
          <w:color w:val="333333"/>
          <w:sz w:val="19"/>
          <w:szCs w:val="19"/>
          <w:shd w:val="clear" w:color="auto" w:fill="FFFFFF"/>
        </w:rPr>
        <w:t xml:space="preserve"> </w:t>
      </w:r>
    </w:p>
    <w:p w:rsidR="004C5FE0" w:rsidRPr="00675BED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19"/>
          <w:szCs w:val="19"/>
          <w:shd w:val="clear" w:color="auto" w:fill="FFFFFF"/>
        </w:rPr>
      </w:pPr>
      <w:r w:rsidRPr="00675BED">
        <w:rPr>
          <w:b/>
          <w:sz w:val="19"/>
          <w:szCs w:val="19"/>
          <w:shd w:val="clear" w:color="auto" w:fill="FFFFFF"/>
        </w:rPr>
        <w:t>Право выражать свое мнение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 xml:space="preserve">Ребенок в семье является личностью, с которой следует считаться, это право закреплено в Семейном </w:t>
      </w:r>
      <w:r w:rsidRPr="00DF44D2">
        <w:rPr>
          <w:color w:val="333333"/>
          <w:sz w:val="19"/>
          <w:szCs w:val="19"/>
          <w:shd w:val="clear" w:color="auto" w:fill="FFFFFF"/>
        </w:rPr>
        <w:lastRenderedPageBreak/>
        <w:t>Кодексе РФ. Ребенку предоставляется возможность (непосредственно, через законного представителя или соответствующий орган) быть заслушанным в любом судебном или административном разбирательстве, если рассматриваются вопросы воспитания и другие имеющие важное для него значение вопросы.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 xml:space="preserve">Закон установил перечень случаев, когда мнение ребенка, достигшего десятилетнего возраста, имеет правовое значение. К ним относятся: усыновление ребенка; запись усыновителей в качестве родителей ребенка; изменение фамилии и имени ребенка; восстановление родителей, лишенных родительских прав, в этих правах; изменение имени, отчества и фамилии ребенка при его усыновлении; изменение фамилии и имени ребенка при отмене усыновления; передача ребенка в приемную семью. </w:t>
      </w:r>
    </w:p>
    <w:p w:rsidR="004C5FE0" w:rsidRPr="00675BED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19"/>
          <w:szCs w:val="19"/>
          <w:shd w:val="clear" w:color="auto" w:fill="FFFFFF"/>
        </w:rPr>
      </w:pPr>
      <w:r w:rsidRPr="00675BED">
        <w:rPr>
          <w:b/>
          <w:color w:val="333333"/>
          <w:sz w:val="19"/>
          <w:szCs w:val="19"/>
          <w:shd w:val="clear" w:color="auto" w:fill="FFFFFF"/>
        </w:rPr>
        <w:t>Право ребенка на имя, отчество и фамилию</w:t>
      </w:r>
    </w:p>
    <w:p w:rsidR="004C5FE0" w:rsidRPr="00DF44D2" w:rsidRDefault="004C5FE0" w:rsidP="004C5FE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r w:rsidRPr="00DF44D2">
        <w:rPr>
          <w:color w:val="333333"/>
          <w:sz w:val="19"/>
          <w:szCs w:val="19"/>
          <w:shd w:val="clear" w:color="auto" w:fill="FFFFFF"/>
        </w:rPr>
        <w:t>Изменение имени и (или) фамилии ребенка, достигшего 10 лет, может быть произведено только с его согласия.</w:t>
      </w:r>
    </w:p>
    <w:p w:rsidR="00205487" w:rsidRDefault="00205487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</w:p>
    <w:p w:rsidR="00205487" w:rsidRDefault="00205487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</w:p>
    <w:p w:rsidR="003C18C8" w:rsidRPr="00DF44D2" w:rsidRDefault="004C5FE0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9"/>
          <w:szCs w:val="19"/>
          <w:shd w:val="clear" w:color="auto" w:fill="FFFFFF"/>
        </w:rPr>
      </w:pPr>
      <w:bookmarkStart w:id="0" w:name="_GoBack"/>
      <w:bookmarkEnd w:id="0"/>
      <w:r w:rsidRPr="00DF44D2">
        <w:rPr>
          <w:color w:val="333333"/>
          <w:sz w:val="19"/>
          <w:szCs w:val="19"/>
          <w:shd w:val="clear" w:color="auto" w:fill="FFFFFF"/>
        </w:rPr>
        <w:t>О фактах нарушения прав несовершеннолетних сообщайте</w:t>
      </w:r>
      <w:r w:rsidR="003C18C8" w:rsidRPr="00DF44D2">
        <w:rPr>
          <w:color w:val="333333"/>
          <w:sz w:val="19"/>
          <w:szCs w:val="19"/>
          <w:shd w:val="clear" w:color="auto" w:fill="FFFFFF"/>
        </w:rPr>
        <w:t xml:space="preserve"> в Кинешемскую городскую прокуратуру по адресу: г. Кинешма, ул.</w:t>
      </w:r>
      <w:r w:rsidR="00DF44D2" w:rsidRPr="00DF44D2">
        <w:rPr>
          <w:color w:val="333333"/>
          <w:sz w:val="19"/>
          <w:szCs w:val="19"/>
          <w:shd w:val="clear" w:color="auto" w:fill="FFFFFF"/>
        </w:rPr>
        <w:t xml:space="preserve"> </w:t>
      </w:r>
      <w:r w:rsidR="003C18C8" w:rsidRPr="00DF44D2">
        <w:rPr>
          <w:color w:val="333333"/>
          <w:sz w:val="19"/>
          <w:szCs w:val="19"/>
          <w:shd w:val="clear" w:color="auto" w:fill="FFFFFF"/>
        </w:rPr>
        <w:t xml:space="preserve">Советская д. 35, а </w:t>
      </w:r>
      <w:r w:rsidRPr="00DF44D2">
        <w:rPr>
          <w:color w:val="333333"/>
          <w:sz w:val="19"/>
          <w:szCs w:val="19"/>
          <w:shd w:val="clear" w:color="auto" w:fill="FFFFFF"/>
        </w:rPr>
        <w:t>в также</w:t>
      </w:r>
      <w:r w:rsidR="003C18C8" w:rsidRPr="00DF44D2">
        <w:rPr>
          <w:color w:val="333333"/>
          <w:sz w:val="19"/>
          <w:szCs w:val="19"/>
          <w:shd w:val="clear" w:color="auto" w:fill="FFFFFF"/>
        </w:rPr>
        <w:t xml:space="preserve"> по телефону 8 (49331) 5-79-59.</w:t>
      </w:r>
    </w:p>
    <w:sectPr w:rsidR="003C18C8" w:rsidRPr="00DF44D2" w:rsidSect="00115D9B">
      <w:pgSz w:w="16838" w:h="11906" w:orient="landscape"/>
      <w:pgMar w:top="709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026332"/>
    <w:rsid w:val="00115D9B"/>
    <w:rsid w:val="00205487"/>
    <w:rsid w:val="003C18C8"/>
    <w:rsid w:val="004C5FE0"/>
    <w:rsid w:val="004E1AA4"/>
    <w:rsid w:val="005B5B8E"/>
    <w:rsid w:val="00675BED"/>
    <w:rsid w:val="007F4A8B"/>
    <w:rsid w:val="009962D6"/>
    <w:rsid w:val="00AF5A48"/>
    <w:rsid w:val="00DF44D2"/>
    <w:rsid w:val="00E740A0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DBE1-5AE1-407E-B360-0D17B7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A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Аферова Ольга Сергеевна</dc:creator>
  <cp:keywords/>
  <dc:description/>
  <cp:lastModifiedBy>Пользователь</cp:lastModifiedBy>
  <cp:revision>6</cp:revision>
  <cp:lastPrinted>2021-08-07T12:54:00Z</cp:lastPrinted>
  <dcterms:created xsi:type="dcterms:W3CDTF">2022-06-19T11:20:00Z</dcterms:created>
  <dcterms:modified xsi:type="dcterms:W3CDTF">2022-06-20T18:14:00Z</dcterms:modified>
</cp:coreProperties>
</file>